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40E" w:rsidRDefault="00F8165F" w:rsidP="00F8165F">
      <w:pPr>
        <w:pStyle w:val="Sinespaciado"/>
        <w:jc w:val="center"/>
        <w:rPr>
          <w:b/>
          <w:i/>
          <w:sz w:val="48"/>
          <w:szCs w:val="48"/>
          <w:u w:val="single"/>
        </w:rPr>
      </w:pPr>
      <w:r w:rsidRPr="00F8165F">
        <w:rPr>
          <w:b/>
          <w:i/>
          <w:sz w:val="48"/>
          <w:szCs w:val="48"/>
          <w:u w:val="single"/>
        </w:rPr>
        <w:t>DECLARACIÓN DE SORIA SOBRE LA DESPOBLACIÓN</w:t>
      </w:r>
    </w:p>
    <w:p w:rsidR="00F8165F" w:rsidRDefault="00F8165F" w:rsidP="00F8165F">
      <w:pPr>
        <w:pStyle w:val="Sinespaciado"/>
        <w:jc w:val="center"/>
        <w:rPr>
          <w:b/>
          <w:i/>
          <w:sz w:val="48"/>
          <w:szCs w:val="48"/>
          <w:u w:val="single"/>
        </w:rPr>
      </w:pPr>
      <w:r>
        <w:rPr>
          <w:b/>
          <w:i/>
          <w:sz w:val="48"/>
          <w:szCs w:val="48"/>
          <w:u w:val="single"/>
        </w:rPr>
        <w:t>12 de Enero de 2015</w:t>
      </w:r>
    </w:p>
    <w:p w:rsidR="001001AE" w:rsidRPr="00F8165F" w:rsidRDefault="001001AE" w:rsidP="00F8165F">
      <w:pPr>
        <w:pStyle w:val="Sinespaciado"/>
        <w:jc w:val="center"/>
        <w:rPr>
          <w:b/>
          <w:i/>
          <w:sz w:val="48"/>
          <w:szCs w:val="48"/>
          <w:u w:val="single"/>
        </w:rPr>
      </w:pPr>
    </w:p>
    <w:p w:rsidR="00F8165F" w:rsidRDefault="001001AE" w:rsidP="001001AE">
      <w:pPr>
        <w:pStyle w:val="Sinespaciado"/>
        <w:jc w:val="both"/>
        <w:rPr>
          <w:b/>
          <w:sz w:val="28"/>
          <w:szCs w:val="28"/>
        </w:rPr>
      </w:pPr>
      <w:r>
        <w:rPr>
          <w:b/>
          <w:sz w:val="28"/>
          <w:szCs w:val="28"/>
        </w:rPr>
        <w:tab/>
        <w:t xml:space="preserve">Reunidos la Presidenta de la Diputación Provincial de Teruel, Dª. Carmen Pobo, el Presidente de la Diputación Provincial de Cuenca, D. Benjamín Prieto, el Presidente de la Diputación Provincial de Soria, D. Antonio Pardo, acompañados por el Diputado Provincial de Teruel, D. Luis Carlos </w:t>
      </w:r>
      <w:proofErr w:type="spellStart"/>
      <w:r>
        <w:rPr>
          <w:b/>
          <w:sz w:val="28"/>
          <w:szCs w:val="28"/>
        </w:rPr>
        <w:t>Marquesán</w:t>
      </w:r>
      <w:proofErr w:type="spellEnd"/>
      <w:r>
        <w:rPr>
          <w:b/>
          <w:sz w:val="28"/>
          <w:szCs w:val="28"/>
        </w:rPr>
        <w:t xml:space="preserve">, el Diputado Provincial de Soria, D. Martín Casado, y los Portavoces de los tres Grupos Políticos de la Diputación Provincial de Soria, Dª. Ascensión Pérez, D. Ángel Núñez y D. José Antonio de Miguel, acuerdan la siguiente Declaración: </w:t>
      </w:r>
    </w:p>
    <w:p w:rsidR="001001AE" w:rsidRDefault="001001AE" w:rsidP="001001AE">
      <w:pPr>
        <w:pStyle w:val="Sinespaciado"/>
        <w:jc w:val="both"/>
        <w:rPr>
          <w:b/>
          <w:sz w:val="28"/>
          <w:szCs w:val="28"/>
        </w:rPr>
      </w:pPr>
    </w:p>
    <w:p w:rsidR="00F8165F" w:rsidRDefault="00F8165F" w:rsidP="00F8165F">
      <w:pPr>
        <w:pStyle w:val="Sinespaciado"/>
        <w:ind w:firstLine="708"/>
        <w:jc w:val="both"/>
        <w:rPr>
          <w:sz w:val="28"/>
          <w:szCs w:val="28"/>
        </w:rPr>
      </w:pPr>
      <w:r w:rsidRPr="00F8165F">
        <w:rPr>
          <w:sz w:val="28"/>
          <w:szCs w:val="28"/>
        </w:rPr>
        <w:t xml:space="preserve">1.- </w:t>
      </w:r>
      <w:r>
        <w:rPr>
          <w:sz w:val="28"/>
          <w:szCs w:val="28"/>
        </w:rPr>
        <w:t xml:space="preserve">Impulsar la creación de una unidad de Inversión Territorial </w:t>
      </w:r>
      <w:r w:rsidR="001001AE">
        <w:rPr>
          <w:sz w:val="28"/>
          <w:szCs w:val="28"/>
        </w:rPr>
        <w:t>I</w:t>
      </w:r>
      <w:r>
        <w:rPr>
          <w:sz w:val="28"/>
          <w:szCs w:val="28"/>
        </w:rPr>
        <w:t>ntegrada para el desarrollo de las tres provincias despobladas españolas NUT 3 de Soria, Teruel y Cuenca, incluyendo la continuidad del territorio en zonas Sierra Norte y Señorío de Molina en Guadalajara y comarcas de Calatayud-</w:t>
      </w:r>
      <w:proofErr w:type="spellStart"/>
      <w:r>
        <w:rPr>
          <w:sz w:val="28"/>
          <w:szCs w:val="28"/>
        </w:rPr>
        <w:t>Daroca</w:t>
      </w:r>
      <w:proofErr w:type="spellEnd"/>
      <w:r>
        <w:rPr>
          <w:sz w:val="28"/>
          <w:szCs w:val="28"/>
        </w:rPr>
        <w:t xml:space="preserve"> (Zaragoza), invit</w:t>
      </w:r>
      <w:r w:rsidR="001001AE">
        <w:rPr>
          <w:sz w:val="28"/>
          <w:szCs w:val="28"/>
        </w:rPr>
        <w:t>ándolas</w:t>
      </w:r>
      <w:r>
        <w:rPr>
          <w:sz w:val="28"/>
          <w:szCs w:val="28"/>
        </w:rPr>
        <w:t xml:space="preserve"> a participar en el proyecto, coordinándolo e impulsándolo en la anualidad 2015.</w:t>
      </w:r>
    </w:p>
    <w:p w:rsidR="00F8165F" w:rsidRDefault="00F8165F" w:rsidP="00F8165F">
      <w:pPr>
        <w:pStyle w:val="Sinespaciado"/>
        <w:jc w:val="both"/>
        <w:rPr>
          <w:sz w:val="28"/>
          <w:szCs w:val="28"/>
        </w:rPr>
      </w:pPr>
    </w:p>
    <w:p w:rsidR="00F8165F" w:rsidRDefault="00F8165F" w:rsidP="00F8165F">
      <w:pPr>
        <w:pStyle w:val="Sinespaciado"/>
        <w:ind w:firstLine="708"/>
        <w:jc w:val="both"/>
        <w:rPr>
          <w:sz w:val="28"/>
          <w:szCs w:val="28"/>
        </w:rPr>
      </w:pPr>
      <w:r>
        <w:rPr>
          <w:sz w:val="28"/>
          <w:szCs w:val="28"/>
        </w:rPr>
        <w:t>2.- Impulsar con el Gobierno de la Nación a que junto con las Comunidades Autónomas se realicen las gestiones precisas, en el ámbito europeo, para proponer como NUT 2 la ITI citada en el apartado primero para el próximo periodo de inversión política de cohesión</w:t>
      </w:r>
      <w:r w:rsidR="00B34418">
        <w:rPr>
          <w:sz w:val="28"/>
          <w:szCs w:val="28"/>
        </w:rPr>
        <w:t xml:space="preserve"> (2014-2020)</w:t>
      </w:r>
      <w:r>
        <w:rPr>
          <w:sz w:val="28"/>
          <w:szCs w:val="28"/>
        </w:rPr>
        <w:t xml:space="preserve"> en el ámbito de la Unión Europea, realizando los trabajos y estudios precisos que permitan acreditar que la situación de estas zonas tiene indicadores, a veces peores que otras zonas europeas que ya tienen esta consideración. </w:t>
      </w:r>
    </w:p>
    <w:p w:rsidR="00F8165F" w:rsidRDefault="00F8165F" w:rsidP="00F8165F">
      <w:pPr>
        <w:pStyle w:val="Sinespaciado"/>
        <w:jc w:val="both"/>
        <w:rPr>
          <w:sz w:val="28"/>
          <w:szCs w:val="28"/>
        </w:rPr>
      </w:pPr>
    </w:p>
    <w:p w:rsidR="00F8165F" w:rsidRDefault="00F8165F" w:rsidP="00F8165F">
      <w:pPr>
        <w:pStyle w:val="Sinespaciado"/>
        <w:ind w:firstLine="708"/>
        <w:jc w:val="both"/>
        <w:rPr>
          <w:sz w:val="28"/>
          <w:szCs w:val="28"/>
        </w:rPr>
      </w:pPr>
      <w:r>
        <w:rPr>
          <w:sz w:val="28"/>
          <w:szCs w:val="28"/>
        </w:rPr>
        <w:t xml:space="preserve">3.- Estudiar la figura </w:t>
      </w:r>
      <w:r w:rsidR="00B34418">
        <w:rPr>
          <w:sz w:val="28"/>
          <w:szCs w:val="28"/>
        </w:rPr>
        <w:t>jurídico-administrativa adecuada</w:t>
      </w:r>
      <w:r>
        <w:rPr>
          <w:sz w:val="28"/>
          <w:szCs w:val="28"/>
        </w:rPr>
        <w:t xml:space="preserve"> para gestionar la </w:t>
      </w:r>
      <w:r w:rsidR="00B34418">
        <w:rPr>
          <w:sz w:val="28"/>
          <w:szCs w:val="28"/>
        </w:rPr>
        <w:t xml:space="preserve">ITI con la </w:t>
      </w:r>
      <w:r>
        <w:rPr>
          <w:sz w:val="28"/>
          <w:szCs w:val="28"/>
        </w:rPr>
        <w:t xml:space="preserve">representatividad de todos los que </w:t>
      </w:r>
      <w:r w:rsidR="00B34418">
        <w:rPr>
          <w:sz w:val="28"/>
          <w:szCs w:val="28"/>
        </w:rPr>
        <w:t xml:space="preserve">la </w:t>
      </w:r>
      <w:r>
        <w:rPr>
          <w:sz w:val="28"/>
          <w:szCs w:val="28"/>
        </w:rPr>
        <w:t>integran</w:t>
      </w:r>
      <w:r w:rsidR="00B34418">
        <w:rPr>
          <w:sz w:val="28"/>
          <w:szCs w:val="28"/>
        </w:rPr>
        <w:t xml:space="preserve">, e inicio de las acciones de desarrollo, a la hora de elaborar el proyecto. </w:t>
      </w:r>
      <w:bookmarkStart w:id="0" w:name="_GoBack"/>
      <w:bookmarkEnd w:id="0"/>
      <w:r>
        <w:rPr>
          <w:sz w:val="28"/>
          <w:szCs w:val="28"/>
        </w:rPr>
        <w:t xml:space="preserve"> </w:t>
      </w:r>
    </w:p>
    <w:p w:rsidR="00F8165F" w:rsidRDefault="00F8165F" w:rsidP="00F8165F">
      <w:pPr>
        <w:pStyle w:val="Sinespaciado"/>
        <w:ind w:firstLine="708"/>
        <w:jc w:val="both"/>
        <w:rPr>
          <w:sz w:val="28"/>
          <w:szCs w:val="28"/>
        </w:rPr>
      </w:pPr>
    </w:p>
    <w:p w:rsidR="00F8165F" w:rsidRDefault="00F8165F" w:rsidP="00F8165F">
      <w:pPr>
        <w:pStyle w:val="Sinespaciado"/>
        <w:ind w:firstLine="708"/>
        <w:jc w:val="both"/>
        <w:rPr>
          <w:sz w:val="28"/>
          <w:szCs w:val="28"/>
        </w:rPr>
      </w:pPr>
      <w:r>
        <w:rPr>
          <w:sz w:val="28"/>
          <w:szCs w:val="28"/>
        </w:rPr>
        <w:t>4.- En la elaboración del proyecto será escuchada la opinión de los Agentes Económicos.</w:t>
      </w:r>
    </w:p>
    <w:p w:rsidR="00F8165F" w:rsidRDefault="00F8165F" w:rsidP="00F8165F">
      <w:pPr>
        <w:pStyle w:val="Sinespaciado"/>
        <w:ind w:firstLine="708"/>
        <w:jc w:val="both"/>
        <w:rPr>
          <w:sz w:val="28"/>
          <w:szCs w:val="28"/>
        </w:rPr>
      </w:pPr>
    </w:p>
    <w:p w:rsidR="00F8165F" w:rsidRDefault="00F8165F" w:rsidP="00F8165F">
      <w:pPr>
        <w:pStyle w:val="Sinespaciado"/>
        <w:ind w:firstLine="708"/>
        <w:jc w:val="both"/>
        <w:rPr>
          <w:sz w:val="28"/>
          <w:szCs w:val="28"/>
        </w:rPr>
      </w:pPr>
      <w:r>
        <w:rPr>
          <w:sz w:val="28"/>
          <w:szCs w:val="28"/>
        </w:rPr>
        <w:t xml:space="preserve">5.- Proponer a la Administración del Estado y a la Autonómica, el estudio y aplicación de una </w:t>
      </w:r>
      <w:r w:rsidR="001001AE">
        <w:rPr>
          <w:sz w:val="28"/>
          <w:szCs w:val="28"/>
        </w:rPr>
        <w:t>fiscalidad</w:t>
      </w:r>
      <w:r>
        <w:rPr>
          <w:sz w:val="28"/>
          <w:szCs w:val="28"/>
        </w:rPr>
        <w:t xml:space="preserve"> diferenciadora con el territorio</w:t>
      </w:r>
    </w:p>
    <w:p w:rsidR="00F8165F" w:rsidRDefault="00F8165F" w:rsidP="00F8165F">
      <w:pPr>
        <w:pStyle w:val="Sinespaciado"/>
        <w:ind w:firstLine="708"/>
        <w:jc w:val="both"/>
        <w:rPr>
          <w:sz w:val="28"/>
          <w:szCs w:val="28"/>
        </w:rPr>
      </w:pPr>
    </w:p>
    <w:p w:rsidR="00F8165F" w:rsidRDefault="00F8165F" w:rsidP="00F8165F">
      <w:pPr>
        <w:pStyle w:val="Sinespaciado"/>
        <w:ind w:firstLine="708"/>
        <w:jc w:val="both"/>
        <w:rPr>
          <w:sz w:val="28"/>
          <w:szCs w:val="28"/>
        </w:rPr>
      </w:pPr>
      <w:r>
        <w:rPr>
          <w:sz w:val="28"/>
          <w:szCs w:val="28"/>
        </w:rPr>
        <w:t xml:space="preserve">6.- Estudiar la posibilidad de introducir criterios de discriminación positiva en el reparto de fondos comunitarios gestionados por los Grupos de Acción Local en los territorios que tengan índices de despoblación. </w:t>
      </w:r>
    </w:p>
    <w:p w:rsidR="00F8165F" w:rsidRPr="00F8165F" w:rsidRDefault="00F8165F" w:rsidP="00F8165F">
      <w:pPr>
        <w:pStyle w:val="Sinespaciado"/>
        <w:jc w:val="both"/>
        <w:rPr>
          <w:sz w:val="28"/>
          <w:szCs w:val="28"/>
        </w:rPr>
      </w:pPr>
    </w:p>
    <w:sectPr w:rsidR="00F8165F" w:rsidRPr="00F8165F" w:rsidSect="009E7CB6">
      <w:type w:val="continuous"/>
      <w:pgSz w:w="11962" w:h="16837" w:code="9"/>
      <w:pgMar w:top="1560" w:right="1047" w:bottom="0" w:left="1418" w:header="720" w:footer="720" w:gutter="0"/>
      <w:paperSrc w:other="4"/>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65F"/>
    <w:rsid w:val="001001AE"/>
    <w:rsid w:val="001C240E"/>
    <w:rsid w:val="005971BD"/>
    <w:rsid w:val="009E7CB6"/>
    <w:rsid w:val="00B34418"/>
    <w:rsid w:val="00F816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8165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816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332</Words>
  <Characters>1831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Gil Lallana</dc:creator>
  <cp:lastModifiedBy>Cristina Gil Lallana</cp:lastModifiedBy>
  <cp:revision>1</cp:revision>
  <cp:lastPrinted>2015-01-12T13:06:00Z</cp:lastPrinted>
  <dcterms:created xsi:type="dcterms:W3CDTF">2015-01-12T12:38:00Z</dcterms:created>
  <dcterms:modified xsi:type="dcterms:W3CDTF">2015-01-12T13:06:00Z</dcterms:modified>
</cp:coreProperties>
</file>